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8D41C9" w:rsidRPr="0071469D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8D41C9" w:rsidRDefault="00105AEC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05AEC">
        <w:rPr>
          <w:rFonts w:ascii="Times New Roman" w:hAnsi="Times New Roman"/>
          <w:b/>
          <w:szCs w:val="24"/>
        </w:rPr>
        <w:t xml:space="preserve">privind modificarea Anexei </w:t>
      </w:r>
      <w:proofErr w:type="spellStart"/>
      <w:r w:rsidRPr="00105AEC">
        <w:rPr>
          <w:rFonts w:ascii="Times New Roman" w:hAnsi="Times New Roman"/>
          <w:b/>
          <w:szCs w:val="24"/>
        </w:rPr>
        <w:t>nr.II</w:t>
      </w:r>
      <w:proofErr w:type="spellEnd"/>
      <w:r w:rsidRPr="00105AEC">
        <w:rPr>
          <w:rFonts w:ascii="Times New Roman" w:hAnsi="Times New Roman"/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HCL"/>
        </w:smartTagPr>
        <w:r w:rsidRPr="00105AEC">
          <w:rPr>
            <w:rFonts w:ascii="Times New Roman" w:hAnsi="Times New Roman"/>
            <w:b/>
            <w:szCs w:val="24"/>
          </w:rPr>
          <w:t>la HCL</w:t>
        </w:r>
      </w:smartTag>
      <w:r w:rsidRPr="00105AEC">
        <w:rPr>
          <w:rFonts w:ascii="Times New Roman" w:hAnsi="Times New Roman"/>
          <w:b/>
          <w:szCs w:val="24"/>
        </w:rPr>
        <w:t xml:space="preserve"> nr.54 / 2018  privind aprobarea organigramei, statului de </w:t>
      </w:r>
      <w:proofErr w:type="spellStart"/>
      <w:r w:rsidRPr="00105AEC">
        <w:rPr>
          <w:rFonts w:ascii="Times New Roman" w:hAnsi="Times New Roman"/>
          <w:b/>
          <w:szCs w:val="24"/>
        </w:rPr>
        <w:t>funcţii</w:t>
      </w:r>
      <w:proofErr w:type="spellEnd"/>
      <w:r w:rsidRPr="00105AEC">
        <w:rPr>
          <w:rFonts w:ascii="Times New Roman" w:hAnsi="Times New Roman"/>
          <w:b/>
          <w:szCs w:val="24"/>
        </w:rPr>
        <w:t xml:space="preserve"> </w:t>
      </w:r>
      <w:proofErr w:type="spellStart"/>
      <w:r w:rsidRPr="00105AEC">
        <w:rPr>
          <w:rFonts w:ascii="Times New Roman" w:hAnsi="Times New Roman"/>
          <w:b/>
          <w:szCs w:val="24"/>
        </w:rPr>
        <w:t>şi</w:t>
      </w:r>
      <w:proofErr w:type="spellEnd"/>
      <w:r w:rsidRPr="00105AEC">
        <w:rPr>
          <w:rFonts w:ascii="Times New Roman" w:hAnsi="Times New Roman"/>
          <w:b/>
          <w:szCs w:val="24"/>
        </w:rPr>
        <w:t xml:space="preserve"> a numărului de posturi pentru aparatul de specialitate al Primarului Municipiului Dej </w:t>
      </w:r>
      <w:proofErr w:type="spellStart"/>
      <w:r w:rsidRPr="00105AEC">
        <w:rPr>
          <w:rFonts w:ascii="Times New Roman" w:hAnsi="Times New Roman"/>
          <w:b/>
          <w:szCs w:val="24"/>
        </w:rPr>
        <w:t>şi</w:t>
      </w:r>
      <w:proofErr w:type="spellEnd"/>
      <w:r w:rsidRPr="00105AEC">
        <w:rPr>
          <w:rFonts w:ascii="Times New Roman" w:hAnsi="Times New Roman"/>
          <w:b/>
          <w:szCs w:val="24"/>
        </w:rPr>
        <w:t xml:space="preserve"> serviciile subordonate</w:t>
      </w: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D41C9" w:rsidRDefault="008D41C9" w:rsidP="00BC3A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105AEC">
        <w:rPr>
          <w:rFonts w:ascii="Times New Roman" w:hAnsi="Times New Roman"/>
          <w:szCs w:val="24"/>
        </w:rPr>
        <w:t>15165</w:t>
      </w:r>
      <w:r>
        <w:rPr>
          <w:rFonts w:ascii="Times New Roman" w:hAnsi="Times New Roman"/>
          <w:szCs w:val="24"/>
        </w:rPr>
        <w:t xml:space="preserve"> din </w:t>
      </w:r>
      <w:r w:rsidR="00105AEC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.</w:t>
      </w:r>
      <w:r w:rsidR="00105AEC">
        <w:rPr>
          <w:rFonts w:ascii="Times New Roman" w:hAnsi="Times New Roman"/>
          <w:szCs w:val="24"/>
        </w:rPr>
        <w:t>06</w:t>
      </w:r>
      <w:r>
        <w:rPr>
          <w:rFonts w:ascii="Times New Roman" w:hAnsi="Times New Roman"/>
          <w:szCs w:val="24"/>
        </w:rPr>
        <w:t>.201</w:t>
      </w:r>
      <w:r w:rsidR="00105AE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Biroului Resurse Umane, Salarizare, </w:t>
      </w:r>
      <w:proofErr w:type="spellStart"/>
      <w:r>
        <w:rPr>
          <w:rFonts w:ascii="Times New Roman" w:hAnsi="Times New Roman"/>
          <w:szCs w:val="24"/>
        </w:rPr>
        <w:t>Protecţia</w:t>
      </w:r>
      <w:proofErr w:type="spellEnd"/>
      <w:r>
        <w:rPr>
          <w:rFonts w:ascii="Times New Roman" w:hAnsi="Times New Roman"/>
          <w:szCs w:val="24"/>
        </w:rPr>
        <w:t xml:space="preserve"> Muncii </w:t>
      </w:r>
      <w:r w:rsidRPr="00BC3AD7">
        <w:rPr>
          <w:rFonts w:ascii="Times New Roman" w:hAnsi="Times New Roman"/>
          <w:szCs w:val="24"/>
        </w:rPr>
        <w:t>nr.</w:t>
      </w:r>
      <w:r w:rsidR="00C31AD3">
        <w:rPr>
          <w:rFonts w:ascii="Times New Roman" w:hAnsi="Times New Roman"/>
          <w:szCs w:val="24"/>
        </w:rPr>
        <w:t>15166</w:t>
      </w:r>
      <w:r w:rsidRPr="00BC3AD7">
        <w:rPr>
          <w:rFonts w:ascii="Times New Roman" w:hAnsi="Times New Roman"/>
          <w:szCs w:val="24"/>
        </w:rPr>
        <w:t>/</w:t>
      </w:r>
      <w:r w:rsidR="00C31AD3">
        <w:rPr>
          <w:rFonts w:ascii="Times New Roman" w:hAnsi="Times New Roman"/>
          <w:szCs w:val="24"/>
        </w:rPr>
        <w:t>343</w:t>
      </w:r>
      <w:r w:rsidRPr="00BC3AD7">
        <w:rPr>
          <w:rFonts w:ascii="Times New Roman" w:hAnsi="Times New Roman"/>
          <w:szCs w:val="24"/>
        </w:rPr>
        <w:t xml:space="preserve"> din </w:t>
      </w:r>
      <w:r w:rsidR="00C31AD3">
        <w:rPr>
          <w:rFonts w:ascii="Times New Roman" w:hAnsi="Times New Roman"/>
          <w:szCs w:val="24"/>
        </w:rPr>
        <w:t>14</w:t>
      </w:r>
      <w:r w:rsidRPr="00BC3AD7">
        <w:rPr>
          <w:rFonts w:ascii="Times New Roman" w:hAnsi="Times New Roman"/>
          <w:szCs w:val="24"/>
        </w:rPr>
        <w:t>.</w:t>
      </w:r>
      <w:r w:rsidR="00C31AD3">
        <w:rPr>
          <w:rFonts w:ascii="Times New Roman" w:hAnsi="Times New Roman"/>
          <w:szCs w:val="24"/>
        </w:rPr>
        <w:t>06</w:t>
      </w:r>
      <w:r w:rsidRPr="00BC3AD7">
        <w:rPr>
          <w:rFonts w:ascii="Times New Roman" w:hAnsi="Times New Roman"/>
          <w:szCs w:val="24"/>
        </w:rPr>
        <w:t>.201</w:t>
      </w:r>
      <w:r w:rsidR="00C31AD3">
        <w:rPr>
          <w:rFonts w:ascii="Times New Roman" w:hAnsi="Times New Roman"/>
          <w:szCs w:val="24"/>
        </w:rPr>
        <w:t>8</w:t>
      </w:r>
      <w:r w:rsidRPr="00BC3AD7">
        <w:rPr>
          <w:rFonts w:ascii="Times New Roman" w:hAnsi="Times New Roman"/>
          <w:szCs w:val="24"/>
        </w:rPr>
        <w:t xml:space="preserve"> prin care </w:t>
      </w:r>
      <w:r>
        <w:rPr>
          <w:rFonts w:ascii="Times New Roman" w:hAnsi="Times New Roman"/>
          <w:szCs w:val="24"/>
        </w:rPr>
        <w:t xml:space="preserve">se </w:t>
      </w:r>
      <w:r w:rsidRPr="00BC3AD7">
        <w:rPr>
          <w:rFonts w:ascii="Times New Roman" w:hAnsi="Times New Roman"/>
          <w:szCs w:val="24"/>
        </w:rPr>
        <w:t xml:space="preserve">supune spre aprobare modificarea Anexei </w:t>
      </w:r>
      <w:proofErr w:type="spellStart"/>
      <w:r w:rsidRPr="00BC3AD7">
        <w:rPr>
          <w:rFonts w:ascii="Times New Roman" w:hAnsi="Times New Roman"/>
          <w:szCs w:val="24"/>
        </w:rPr>
        <w:t>nr.II</w:t>
      </w:r>
      <w:proofErr w:type="spellEnd"/>
      <w:r w:rsidRPr="00BC3AD7">
        <w:rPr>
          <w:rFonts w:ascii="Times New Roman" w:hAnsi="Times New Roman"/>
          <w:szCs w:val="24"/>
        </w:rPr>
        <w:t xml:space="preserve"> la H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>C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>L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 xml:space="preserve"> nr.</w:t>
      </w:r>
      <w:r w:rsidR="00C31AD3">
        <w:rPr>
          <w:rFonts w:ascii="Times New Roman" w:hAnsi="Times New Roman"/>
          <w:szCs w:val="24"/>
        </w:rPr>
        <w:t>54</w:t>
      </w:r>
      <w:r w:rsidR="00CE5A44">
        <w:rPr>
          <w:rFonts w:ascii="Times New Roman" w:hAnsi="Times New Roman"/>
          <w:szCs w:val="24"/>
        </w:rPr>
        <w:t xml:space="preserve"> / 201</w:t>
      </w:r>
      <w:r w:rsidR="00C31AD3">
        <w:rPr>
          <w:rFonts w:ascii="Times New Roman" w:hAnsi="Times New Roman"/>
          <w:szCs w:val="24"/>
        </w:rPr>
        <w:t>8</w:t>
      </w:r>
      <w:r w:rsidRPr="00BC3AD7">
        <w:rPr>
          <w:rFonts w:ascii="Times New Roman" w:hAnsi="Times New Roman"/>
          <w:szCs w:val="24"/>
        </w:rPr>
        <w:t>;</w:t>
      </w:r>
    </w:p>
    <w:p w:rsidR="004F4E4F" w:rsidRDefault="004F4E4F" w:rsidP="004F4E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Ținând cont de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Pr="00AF51C6">
        <w:rPr>
          <w:rFonts w:ascii="Times New Roman" w:hAnsi="Times New Roman"/>
          <w:szCs w:val="24"/>
        </w:rPr>
        <w:t>:</w:t>
      </w:r>
    </w:p>
    <w:p w:rsidR="00C31AD3" w:rsidRPr="00C31AD3" w:rsidRDefault="00C31AD3" w:rsidP="00C31AD3">
      <w:pPr>
        <w:pStyle w:val="Corptext3"/>
        <w:rPr>
          <w:color w:val="auto"/>
          <w:sz w:val="24"/>
          <w:szCs w:val="24"/>
        </w:rPr>
      </w:pPr>
      <w:r w:rsidRPr="00C31AD3">
        <w:rPr>
          <w:color w:val="auto"/>
          <w:sz w:val="24"/>
          <w:szCs w:val="24"/>
        </w:rPr>
        <w:tab/>
        <w:t xml:space="preserve">- H.G. nr.286/2011 pentru aprobarea Regulamentului-cadru privind stabilirea principiilor generale de ocupare a unui post vacant sau temporar vacant corespunzător </w:t>
      </w:r>
      <w:proofErr w:type="spellStart"/>
      <w:r w:rsidRPr="00C31AD3">
        <w:rPr>
          <w:color w:val="auto"/>
          <w:sz w:val="24"/>
          <w:szCs w:val="24"/>
        </w:rPr>
        <w:t>funcţiilor</w:t>
      </w:r>
      <w:proofErr w:type="spellEnd"/>
      <w:r w:rsidRPr="00C31AD3">
        <w:rPr>
          <w:color w:val="auto"/>
          <w:sz w:val="24"/>
          <w:szCs w:val="24"/>
        </w:rPr>
        <w:t xml:space="preserve"> contractuale </w:t>
      </w:r>
      <w:proofErr w:type="spellStart"/>
      <w:r w:rsidRPr="00C31AD3">
        <w:rPr>
          <w:color w:val="auto"/>
          <w:sz w:val="24"/>
          <w:szCs w:val="24"/>
        </w:rPr>
        <w:t>şi</w:t>
      </w:r>
      <w:proofErr w:type="spellEnd"/>
      <w:r w:rsidRPr="00C31AD3">
        <w:rPr>
          <w:color w:val="auto"/>
          <w:sz w:val="24"/>
          <w:szCs w:val="24"/>
        </w:rPr>
        <w:t xml:space="preserve"> a criteriilor de promovare în grade sau trepte profesionale imediat superioare a personalului contractual din sectorul bugetar plătit din fonduri publice, art.41, alin.(1), alin.(2) </w:t>
      </w:r>
      <w:r w:rsidRPr="00C31AD3">
        <w:rPr>
          <w:rFonts w:ascii="Cambria" w:hAnsi="Cambria" w:cs="Cambria"/>
          <w:color w:val="auto"/>
          <w:sz w:val="24"/>
          <w:szCs w:val="24"/>
        </w:rPr>
        <w:t>ș</w:t>
      </w:r>
      <w:r w:rsidRPr="00C31AD3">
        <w:rPr>
          <w:color w:val="auto"/>
          <w:sz w:val="24"/>
          <w:szCs w:val="24"/>
        </w:rPr>
        <w:t>i alin.(3);</w:t>
      </w:r>
    </w:p>
    <w:p w:rsidR="00C31AD3" w:rsidRDefault="00C31AD3" w:rsidP="00C31AD3">
      <w:pPr>
        <w:pStyle w:val="Corptext3"/>
        <w:rPr>
          <w:color w:val="auto"/>
          <w:sz w:val="24"/>
          <w:szCs w:val="24"/>
        </w:rPr>
      </w:pPr>
      <w:r w:rsidRPr="00C31AD3">
        <w:rPr>
          <w:color w:val="auto"/>
          <w:sz w:val="24"/>
          <w:szCs w:val="24"/>
        </w:rPr>
        <w:tab/>
        <w:t xml:space="preserve">- Legea-cadru nr.153/2017 privind salarizarea personalului plătit din fonduri publice, art.11, alin.(5) </w:t>
      </w:r>
      <w:proofErr w:type="spellStart"/>
      <w:r w:rsidRPr="00C31AD3">
        <w:rPr>
          <w:color w:val="auto"/>
          <w:sz w:val="24"/>
          <w:szCs w:val="24"/>
        </w:rPr>
        <w:t>şi</w:t>
      </w:r>
      <w:proofErr w:type="spellEnd"/>
      <w:r w:rsidRPr="00C31AD3">
        <w:rPr>
          <w:color w:val="auto"/>
          <w:sz w:val="24"/>
          <w:szCs w:val="24"/>
        </w:rPr>
        <w:t xml:space="preserve"> art.31, alin.(4);</w:t>
      </w:r>
    </w:p>
    <w:p w:rsidR="008D41C9" w:rsidRPr="00512E0A" w:rsidRDefault="008D41C9" w:rsidP="00C31AD3">
      <w:pPr>
        <w:pStyle w:val="Corptext3"/>
        <w:rPr>
          <w:sz w:val="24"/>
          <w:szCs w:val="24"/>
        </w:rPr>
      </w:pPr>
      <w:r>
        <w:tab/>
        <w:t>Î</w:t>
      </w:r>
      <w:r>
        <w:rPr>
          <w:sz w:val="24"/>
          <w:szCs w:val="24"/>
        </w:rPr>
        <w:t xml:space="preserve">n temeiul art.36, </w:t>
      </w:r>
      <w:r w:rsidRPr="00512E0A">
        <w:rPr>
          <w:sz w:val="24"/>
          <w:szCs w:val="24"/>
        </w:rPr>
        <w:t>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 xml:space="preserve">egea </w:t>
      </w:r>
      <w:proofErr w:type="spellStart"/>
      <w:r w:rsidRPr="00512E0A">
        <w:rPr>
          <w:sz w:val="24"/>
          <w:szCs w:val="24"/>
        </w:rPr>
        <w:t>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</w:t>
      </w:r>
      <w:proofErr w:type="spellEnd"/>
      <w:r w:rsidRPr="00512E0A">
        <w:rPr>
          <w:sz w:val="24"/>
          <w:szCs w:val="24"/>
        </w:rPr>
        <w:t xml:space="preserve">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modificările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completările ulterioare</w:t>
      </w:r>
      <w:r w:rsidRPr="00512E0A">
        <w:rPr>
          <w:sz w:val="24"/>
          <w:szCs w:val="24"/>
        </w:rPr>
        <w:t xml:space="preserve">; 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3AD7">
        <w:rPr>
          <w:rFonts w:ascii="Times New Roman" w:hAnsi="Times New Roman"/>
          <w:color w:val="000000"/>
        </w:rPr>
        <w:tab/>
      </w:r>
      <w:r w:rsidRPr="00BC3AD7">
        <w:rPr>
          <w:rFonts w:ascii="Times New Roman" w:hAnsi="Times New Roman"/>
          <w:color w:val="000000"/>
        </w:rPr>
        <w:tab/>
        <w:t>Art.1 Se aprobă modificarea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funcţiilor</w:t>
      </w:r>
      <w:proofErr w:type="spellEnd"/>
      <w:r>
        <w:rPr>
          <w:rFonts w:ascii="Times New Roman" w:hAnsi="Times New Roman"/>
          <w:color w:val="000000"/>
        </w:rPr>
        <w:t xml:space="preserve"> din </w:t>
      </w:r>
      <w:r w:rsidRPr="00BC3AD7">
        <w:rPr>
          <w:rFonts w:ascii="Times New Roman" w:hAnsi="Times New Roman"/>
          <w:color w:val="000000"/>
        </w:rPr>
        <w:t>Anex</w:t>
      </w:r>
      <w:r>
        <w:rPr>
          <w:rFonts w:ascii="Times New Roman" w:hAnsi="Times New Roman"/>
          <w:color w:val="000000"/>
        </w:rPr>
        <w:t xml:space="preserve">a </w:t>
      </w:r>
      <w:proofErr w:type="spellStart"/>
      <w:r w:rsidRPr="00BC3AD7">
        <w:rPr>
          <w:rFonts w:ascii="Times New Roman" w:hAnsi="Times New Roman"/>
          <w:color w:val="000000"/>
        </w:rPr>
        <w:t>nr.II</w:t>
      </w:r>
      <w:proofErr w:type="spellEnd"/>
      <w:r w:rsidRPr="00BC3AD7">
        <w:rPr>
          <w:rFonts w:ascii="Times New Roman" w:hAnsi="Times New Roman"/>
          <w:color w:val="000000"/>
        </w:rPr>
        <w:t xml:space="preserve"> la H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>C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>L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 xml:space="preserve"> nr.</w:t>
      </w:r>
      <w:r w:rsidR="00C31AD3">
        <w:rPr>
          <w:rFonts w:ascii="Times New Roman" w:hAnsi="Times New Roman"/>
          <w:color w:val="000000"/>
        </w:rPr>
        <w:t>54</w:t>
      </w:r>
      <w:r w:rsidR="00CE5A44">
        <w:rPr>
          <w:rFonts w:ascii="Times New Roman" w:hAnsi="Times New Roman"/>
          <w:color w:val="000000"/>
        </w:rPr>
        <w:t xml:space="preserve"> /</w:t>
      </w:r>
      <w:r>
        <w:rPr>
          <w:rFonts w:ascii="Times New Roman" w:hAnsi="Times New Roman"/>
          <w:color w:val="000000"/>
        </w:rPr>
        <w:t xml:space="preserve"> 201</w:t>
      </w:r>
      <w:r w:rsidR="00C31AD3">
        <w:rPr>
          <w:rFonts w:ascii="Times New Roman" w:hAnsi="Times New Roman"/>
          <w:color w:val="000000"/>
        </w:rPr>
        <w:t>8</w:t>
      </w:r>
      <w:r w:rsidR="0011560A">
        <w:rPr>
          <w:rFonts w:ascii="Times New Roman" w:hAnsi="Times New Roman"/>
          <w:color w:val="000000"/>
        </w:rPr>
        <w:t xml:space="preserve"> conform anexei care face parte integrantă din prezenta hotărâre</w:t>
      </w:r>
      <w:r>
        <w:rPr>
          <w:rFonts w:ascii="Times New Roman" w:hAnsi="Times New Roman"/>
          <w:szCs w:val="24"/>
        </w:rPr>
        <w:t>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şefii</w:t>
      </w:r>
      <w:proofErr w:type="spellEnd"/>
      <w:r>
        <w:rPr>
          <w:rFonts w:ascii="Times New Roman" w:hAnsi="Times New Roman"/>
          <w:color w:val="000000"/>
        </w:rPr>
        <w:t xml:space="preserve"> de compartimente care vor lua măsuri de întocmire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actualizare a sarcinilor de serviciu pentru fiecare post în parte.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40E17" w:rsidRDefault="00E40E17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8D41C9" w:rsidRDefault="008D41C9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8D41C9" w:rsidRPr="009445D7" w:rsidRDefault="00E40E17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Cristina Pop</w:t>
      </w:r>
    </w:p>
    <w:p w:rsidR="008D41C9" w:rsidRPr="00E13B25" w:rsidRDefault="008D41C9" w:rsidP="00E13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</w:p>
    <w:sectPr w:rsidR="008D41C9" w:rsidRPr="00E13B25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A4" w:rsidRDefault="004B74A4">
      <w:r>
        <w:separator/>
      </w:r>
    </w:p>
  </w:endnote>
  <w:endnote w:type="continuationSeparator" w:id="0">
    <w:p w:rsidR="004B74A4" w:rsidRDefault="004B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Pr="002C39E8" w:rsidRDefault="008D41C9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8D41C9" w:rsidRPr="002C39E8" w:rsidRDefault="008D41C9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8D41C9" w:rsidRPr="002C39E8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A4" w:rsidRDefault="004B74A4">
      <w:r>
        <w:separator/>
      </w:r>
    </w:p>
  </w:footnote>
  <w:footnote w:type="continuationSeparator" w:id="0">
    <w:p w:rsidR="004B74A4" w:rsidRDefault="004B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Default="00BA3257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C9" w:rsidRPr="0042085A" w:rsidRDefault="008D41C9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D41C9" w:rsidRPr="0042085A" w:rsidRDefault="008D41C9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D41C9" w:rsidRDefault="008D41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754DF"/>
    <w:rsid w:val="000819C9"/>
    <w:rsid w:val="00082328"/>
    <w:rsid w:val="000951DD"/>
    <w:rsid w:val="000A2DCD"/>
    <w:rsid w:val="000B2773"/>
    <w:rsid w:val="000B4997"/>
    <w:rsid w:val="000C3C69"/>
    <w:rsid w:val="000C46C1"/>
    <w:rsid w:val="000C5DB5"/>
    <w:rsid w:val="000D0786"/>
    <w:rsid w:val="000D6090"/>
    <w:rsid w:val="000E371F"/>
    <w:rsid w:val="000F3053"/>
    <w:rsid w:val="00105AEC"/>
    <w:rsid w:val="00111A84"/>
    <w:rsid w:val="0011560A"/>
    <w:rsid w:val="001171A7"/>
    <w:rsid w:val="0012163D"/>
    <w:rsid w:val="00121E0E"/>
    <w:rsid w:val="00122E80"/>
    <w:rsid w:val="001310D8"/>
    <w:rsid w:val="00133BAD"/>
    <w:rsid w:val="00143826"/>
    <w:rsid w:val="00164350"/>
    <w:rsid w:val="0017733C"/>
    <w:rsid w:val="001813AD"/>
    <w:rsid w:val="00184ACD"/>
    <w:rsid w:val="00191894"/>
    <w:rsid w:val="001A449E"/>
    <w:rsid w:val="001B656F"/>
    <w:rsid w:val="001C10B5"/>
    <w:rsid w:val="001D270F"/>
    <w:rsid w:val="001E631C"/>
    <w:rsid w:val="00202FE5"/>
    <w:rsid w:val="002121F4"/>
    <w:rsid w:val="0022415C"/>
    <w:rsid w:val="0023137A"/>
    <w:rsid w:val="00237718"/>
    <w:rsid w:val="00250816"/>
    <w:rsid w:val="00260BC8"/>
    <w:rsid w:val="0026749C"/>
    <w:rsid w:val="00272CD7"/>
    <w:rsid w:val="00295333"/>
    <w:rsid w:val="002B49C6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3E70"/>
    <w:rsid w:val="00324369"/>
    <w:rsid w:val="00335251"/>
    <w:rsid w:val="00341B0E"/>
    <w:rsid w:val="003510BB"/>
    <w:rsid w:val="00355F0E"/>
    <w:rsid w:val="00364182"/>
    <w:rsid w:val="00383E57"/>
    <w:rsid w:val="003939C1"/>
    <w:rsid w:val="003A32BC"/>
    <w:rsid w:val="003A3DFF"/>
    <w:rsid w:val="003B1970"/>
    <w:rsid w:val="003B28A2"/>
    <w:rsid w:val="003C3BBB"/>
    <w:rsid w:val="003D5015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B74A4"/>
    <w:rsid w:val="004D0605"/>
    <w:rsid w:val="004F4E4F"/>
    <w:rsid w:val="005063C6"/>
    <w:rsid w:val="00512E0A"/>
    <w:rsid w:val="00514D72"/>
    <w:rsid w:val="0051796F"/>
    <w:rsid w:val="00533D54"/>
    <w:rsid w:val="005416F9"/>
    <w:rsid w:val="005431E2"/>
    <w:rsid w:val="00570D29"/>
    <w:rsid w:val="005735AE"/>
    <w:rsid w:val="005770EA"/>
    <w:rsid w:val="00577A13"/>
    <w:rsid w:val="00582F1F"/>
    <w:rsid w:val="00597660"/>
    <w:rsid w:val="005A005E"/>
    <w:rsid w:val="005B739C"/>
    <w:rsid w:val="005D2052"/>
    <w:rsid w:val="005E73BF"/>
    <w:rsid w:val="00625BE0"/>
    <w:rsid w:val="00636CE5"/>
    <w:rsid w:val="00681101"/>
    <w:rsid w:val="00687419"/>
    <w:rsid w:val="006A7AE0"/>
    <w:rsid w:val="006B1270"/>
    <w:rsid w:val="006B48E4"/>
    <w:rsid w:val="006B48EC"/>
    <w:rsid w:val="006B4BBF"/>
    <w:rsid w:val="006C38B8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15C8"/>
    <w:rsid w:val="007C2444"/>
    <w:rsid w:val="007C25BD"/>
    <w:rsid w:val="007C53CB"/>
    <w:rsid w:val="007C56A6"/>
    <w:rsid w:val="007D6FE1"/>
    <w:rsid w:val="007E0BB0"/>
    <w:rsid w:val="007E6DE5"/>
    <w:rsid w:val="007F0441"/>
    <w:rsid w:val="007F14C0"/>
    <w:rsid w:val="007F46C1"/>
    <w:rsid w:val="007F6D69"/>
    <w:rsid w:val="008049B9"/>
    <w:rsid w:val="008127D4"/>
    <w:rsid w:val="0081476E"/>
    <w:rsid w:val="00816018"/>
    <w:rsid w:val="0082027F"/>
    <w:rsid w:val="008276E2"/>
    <w:rsid w:val="00835A03"/>
    <w:rsid w:val="00842046"/>
    <w:rsid w:val="0084586C"/>
    <w:rsid w:val="0085161B"/>
    <w:rsid w:val="00861D62"/>
    <w:rsid w:val="00863C87"/>
    <w:rsid w:val="00864B17"/>
    <w:rsid w:val="00866D25"/>
    <w:rsid w:val="00870300"/>
    <w:rsid w:val="00870C5E"/>
    <w:rsid w:val="00873FC2"/>
    <w:rsid w:val="00890490"/>
    <w:rsid w:val="008936AA"/>
    <w:rsid w:val="008B7552"/>
    <w:rsid w:val="008C04C2"/>
    <w:rsid w:val="008D1D95"/>
    <w:rsid w:val="008D41C9"/>
    <w:rsid w:val="008E5E70"/>
    <w:rsid w:val="008F2CCA"/>
    <w:rsid w:val="00907631"/>
    <w:rsid w:val="0092109D"/>
    <w:rsid w:val="009313D3"/>
    <w:rsid w:val="009445D7"/>
    <w:rsid w:val="00950534"/>
    <w:rsid w:val="00954CD0"/>
    <w:rsid w:val="009838D9"/>
    <w:rsid w:val="00990878"/>
    <w:rsid w:val="00992313"/>
    <w:rsid w:val="0099490E"/>
    <w:rsid w:val="009A375E"/>
    <w:rsid w:val="009A6E3E"/>
    <w:rsid w:val="009C5F07"/>
    <w:rsid w:val="009C709E"/>
    <w:rsid w:val="009D5AA9"/>
    <w:rsid w:val="009D76B9"/>
    <w:rsid w:val="00A01067"/>
    <w:rsid w:val="00A02D9C"/>
    <w:rsid w:val="00A05389"/>
    <w:rsid w:val="00A378EE"/>
    <w:rsid w:val="00A451ED"/>
    <w:rsid w:val="00A52482"/>
    <w:rsid w:val="00A55351"/>
    <w:rsid w:val="00AA1B58"/>
    <w:rsid w:val="00AC0984"/>
    <w:rsid w:val="00AE019C"/>
    <w:rsid w:val="00AE396E"/>
    <w:rsid w:val="00AF17FE"/>
    <w:rsid w:val="00AF329A"/>
    <w:rsid w:val="00AF3C4D"/>
    <w:rsid w:val="00AF463B"/>
    <w:rsid w:val="00B0176E"/>
    <w:rsid w:val="00B3709B"/>
    <w:rsid w:val="00B4559D"/>
    <w:rsid w:val="00B61283"/>
    <w:rsid w:val="00B85B1F"/>
    <w:rsid w:val="00B918C1"/>
    <w:rsid w:val="00BA2440"/>
    <w:rsid w:val="00BA3257"/>
    <w:rsid w:val="00BC3AD7"/>
    <w:rsid w:val="00BD18DF"/>
    <w:rsid w:val="00BE7623"/>
    <w:rsid w:val="00C25426"/>
    <w:rsid w:val="00C31AD3"/>
    <w:rsid w:val="00C444A2"/>
    <w:rsid w:val="00C50CA5"/>
    <w:rsid w:val="00C5510E"/>
    <w:rsid w:val="00C617FE"/>
    <w:rsid w:val="00C64C81"/>
    <w:rsid w:val="00C65ED9"/>
    <w:rsid w:val="00C67AF8"/>
    <w:rsid w:val="00C75BCC"/>
    <w:rsid w:val="00C75DE1"/>
    <w:rsid w:val="00C77B17"/>
    <w:rsid w:val="00C8285C"/>
    <w:rsid w:val="00CB0620"/>
    <w:rsid w:val="00CD24C5"/>
    <w:rsid w:val="00CE07E7"/>
    <w:rsid w:val="00CE5A44"/>
    <w:rsid w:val="00CF47AC"/>
    <w:rsid w:val="00CF741E"/>
    <w:rsid w:val="00D075D0"/>
    <w:rsid w:val="00D24E31"/>
    <w:rsid w:val="00D70A38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40E17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6820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DC5"/>
    <w:rsid w:val="00F64F59"/>
    <w:rsid w:val="00F727EF"/>
    <w:rsid w:val="00F77CA6"/>
    <w:rsid w:val="00F93E7D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1EB2E213-9AE5-4084-968D-38B3C8E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52</TotalTime>
  <Pages>1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9</cp:revision>
  <cp:lastPrinted>2016-11-15T07:15:00Z</cp:lastPrinted>
  <dcterms:created xsi:type="dcterms:W3CDTF">2016-06-13T10:42:00Z</dcterms:created>
  <dcterms:modified xsi:type="dcterms:W3CDTF">2018-06-14T07:34:00Z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